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CC" w:rsidRPr="00520ECC" w:rsidRDefault="00520ECC" w:rsidP="00520ECC">
      <w:pPr>
        <w:jc w:val="center"/>
        <w:rPr>
          <w:rFonts w:ascii="華康宗楷體 Std W7" w:eastAsia="華康宗楷體 Std W7" w:hAnsi="華康宗楷體 Std W7"/>
          <w:sz w:val="40"/>
          <w:szCs w:val="40"/>
        </w:rPr>
      </w:pPr>
      <w:r w:rsidRPr="00520ECC">
        <w:rPr>
          <w:rFonts w:ascii="華康宗楷體 Std W7" w:eastAsia="華康宗楷體 Std W7" w:hAnsi="華康宗楷體 Std W7" w:hint="eastAsia"/>
          <w:sz w:val="40"/>
          <w:szCs w:val="40"/>
        </w:rPr>
        <w:t>香港科技大學入學簡介及招生說明會</w:t>
      </w:r>
    </w:p>
    <w:p w:rsidR="00520ECC" w:rsidRPr="00520ECC" w:rsidRDefault="00520ECC" w:rsidP="00520ECC">
      <w:pPr>
        <w:rPr>
          <w:rFonts w:ascii="華康宗楷體 Std W7" w:eastAsia="華康宗楷體 Std W7" w:hAnsi="華康宗楷體 Std W7"/>
        </w:rPr>
      </w:pPr>
      <w:r w:rsidRPr="00520ECC">
        <w:rPr>
          <w:rFonts w:ascii="華康宗楷體 Std W7" w:eastAsia="華康宗楷體 Std W7" w:hAnsi="華康宗楷體 Std W7"/>
        </w:rPr>
        <w:t xml:space="preserve"> </w:t>
      </w: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日期：2015年10月25日（星期日）</w:t>
      </w: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時間：下午 （具體時間將於10月18日前透過活動確認函及在報名網站上更新）</w:t>
      </w: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地點：台北國際會議中心3樓北軒（台北市11049信義路五段一號）</w:t>
      </w: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內容：</w:t>
      </w:r>
      <w:r w:rsidRPr="00520ECC">
        <w:rPr>
          <w:rFonts w:ascii="華康宗楷體 Std W7" w:eastAsia="華康宗楷體 Std W7" w:hAnsi="華康宗楷體 Std W7" w:hint="eastAsia"/>
        </w:rPr>
        <w:t>大學簡介、畢業生及在讀台灣學生分享、招生介紹及問答環節。</w:t>
      </w:r>
    </w:p>
    <w:p w:rsidR="00520ECC" w:rsidRPr="00520ECC" w:rsidRDefault="00520ECC" w:rsidP="00520ECC">
      <w:pPr>
        <w:rPr>
          <w:rFonts w:ascii="華康宗楷體 Std W7" w:eastAsia="華康宗楷體 Std W7" w:hAnsi="華康宗楷體 Std W7"/>
        </w:rPr>
      </w:pPr>
      <w:r w:rsidRPr="00520ECC">
        <w:rPr>
          <w:rFonts w:ascii="華康宗楷體 Std W7" w:eastAsia="華康宗楷體 Std W7" w:hAnsi="華康宗楷體 Std W7"/>
        </w:rPr>
        <w:t xml:space="preserve"> </w:t>
      </w: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為確保參加者均可獲招生材料，煩請有意參加的師生、家長們進行網上報名（http://join.ust.hk/event/53）。</w:t>
      </w:r>
    </w:p>
    <w:p w:rsidR="00520ECC" w:rsidRPr="00520ECC" w:rsidRDefault="00520ECC" w:rsidP="00520ECC">
      <w:pPr>
        <w:rPr>
          <w:rFonts w:ascii="華康宗楷體 Std W7" w:eastAsia="華康宗楷體 Std W7" w:hAnsi="華康宗楷體 Std W7"/>
        </w:rPr>
      </w:pPr>
      <w:r w:rsidRPr="00520ECC">
        <w:rPr>
          <w:rFonts w:ascii="華康宗楷體 Std W7" w:eastAsia="華康宗楷體 Std W7" w:hAnsi="華康宗楷體 Std W7"/>
        </w:rPr>
        <w:t xml:space="preserve"> </w:t>
      </w:r>
    </w:p>
    <w:p w:rsidR="00520ECC" w:rsidRDefault="00520ECC" w:rsidP="00520ECC">
      <w:pPr>
        <w:rPr>
          <w:rFonts w:ascii="華康宗楷體 Std W7" w:eastAsia="華康宗楷體 Std W7" w:hAnsi="華康宗楷體 Std W7" w:hint="eastAsia"/>
        </w:rPr>
      </w:pPr>
      <w:r>
        <w:rPr>
          <w:rFonts w:ascii="華康宗楷體 Std W7" w:eastAsia="華康宗楷體 Std W7" w:hAnsi="華康宗楷體 Std W7" w:hint="eastAsia"/>
        </w:rPr>
        <w:t>優勢：</w:t>
      </w:r>
    </w:p>
    <w:p w:rsidR="00520ECC" w:rsidRDefault="00520ECC" w:rsidP="00520ECC">
      <w:pPr>
        <w:pStyle w:val="a3"/>
        <w:numPr>
          <w:ilvl w:val="0"/>
          <w:numId w:val="1"/>
        </w:numPr>
        <w:ind w:leftChars="0"/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國際高等教育資訊機構Quacquarelli Symonds最新的全球大學排名中，科大獲評為全球第28位，較去年上升12位，成為香港排名最高的大學。</w:t>
      </w:r>
    </w:p>
    <w:p w:rsidR="00520ECC" w:rsidRPr="00520ECC" w:rsidRDefault="00520ECC" w:rsidP="00520ECC">
      <w:pPr>
        <w:pStyle w:val="a3"/>
        <w:numPr>
          <w:ilvl w:val="0"/>
          <w:numId w:val="1"/>
        </w:numPr>
        <w:ind w:leftChars="0"/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香港大學教育資助委員會本年初公布的「研究評審工作」結果中，科大近70%研究項目獲評為「國際卓越」或以上水平，亦為香港院校之首。</w:t>
      </w:r>
    </w:p>
    <w:p w:rsidR="00520ECC" w:rsidRDefault="00520ECC" w:rsidP="00520ECC">
      <w:pPr>
        <w:rPr>
          <w:rFonts w:ascii="華康宗楷體 Std W7" w:eastAsia="華康宗楷體 Std W7" w:hAnsi="華康宗楷體 Std W7" w:hint="eastAsia"/>
        </w:rPr>
      </w:pP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香港科技大學本科招生網頁：http://join.ust.hk</w:t>
      </w: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本科招生官方微博：http://www.weibo.com/hongkongust</w:t>
      </w:r>
    </w:p>
    <w:p w:rsidR="00520ECC" w:rsidRPr="00520ECC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電話：852-23588384</w:t>
      </w:r>
    </w:p>
    <w:p w:rsidR="003B5F8B" w:rsidRDefault="00520ECC" w:rsidP="00520ECC">
      <w:pPr>
        <w:rPr>
          <w:rFonts w:ascii="華康宗楷體 Std W7" w:eastAsia="華康宗楷體 Std W7" w:hAnsi="華康宗楷體 Std W7" w:hint="eastAsia"/>
        </w:rPr>
      </w:pPr>
      <w:r w:rsidRPr="00520ECC">
        <w:rPr>
          <w:rFonts w:ascii="華康宗楷體 Std W7" w:eastAsia="華康宗楷體 Std W7" w:hAnsi="華康宗楷體 Std W7" w:hint="eastAsia"/>
        </w:rPr>
        <w:t>傳真：852-23350082</w:t>
      </w:r>
    </w:p>
    <w:p w:rsidR="00520ECC" w:rsidRDefault="00520ECC" w:rsidP="00520ECC">
      <w:pPr>
        <w:rPr>
          <w:rFonts w:ascii="華康宗楷體 Std W7" w:eastAsia="華康宗楷體 Std W7" w:hAnsi="華康宗楷體 Std W7" w:hint="eastAsia"/>
        </w:rPr>
      </w:pPr>
    </w:p>
    <w:p w:rsidR="00520ECC" w:rsidRPr="00520ECC" w:rsidRDefault="00520ECC" w:rsidP="00520ECC">
      <w:pPr>
        <w:rPr>
          <w:rFonts w:ascii="華康宗楷體 Std W7" w:eastAsia="華康宗楷體 Std W7" w:hAnsi="華康宗楷體 Std W7"/>
        </w:rPr>
      </w:pPr>
    </w:p>
    <w:sectPr w:rsidR="00520ECC" w:rsidRPr="00520ECC" w:rsidSect="003B5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宗楷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165"/>
    <w:multiLevelType w:val="hybridMultilevel"/>
    <w:tmpl w:val="8B4C6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ECC"/>
    <w:rsid w:val="003B5F8B"/>
    <w:rsid w:val="00520ECC"/>
    <w:rsid w:val="0077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Councelling</dc:creator>
  <cp:lastModifiedBy>Councelling</cp:lastModifiedBy>
  <cp:revision>1</cp:revision>
  <dcterms:created xsi:type="dcterms:W3CDTF">2015-10-12T02:01:00Z</dcterms:created>
  <dcterms:modified xsi:type="dcterms:W3CDTF">2015-10-12T02:33:00Z</dcterms:modified>
</cp:coreProperties>
</file>